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Witamy w Muzeum Trolli w Bergen — największym muzeum w Norwegii poświęconym wyłącznie trollom i baśniom. Położone w samym centrum Bergen, naszym celem jest przybliżenie Ci magii norweskich wierzeń ludowych oraz stworzeń, które je zamieszkują.</w:t>
      </w:r>
    </w:p>
    <w:p w:rsidR="00000000" w:rsidDel="00000000" w:rsidP="00000000" w:rsidRDefault="00000000" w:rsidRPr="00000000" w14:paraId="00000002">
      <w:pPr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Nasze muzeum to unikalne połączenie precyzyjnej ręcznie wykonanej sztuki, tradycyjnego opowiadania historii oraz nowoczesnych technologii cyfrowych. Wystawy wzbogacone są o elementy rozszerzonej rzeczywistości (AR), które nakładają ruchome obrazy i dźwięki na oglądane eksponaty. Ponadto muzeum wyposażone jest w immersyjne technologie, holograficzne wentylatory oraz interaktywne elementy, które rozwijają ekspozycję fizyczną i jeszcze bardziej przenoszą Cię do świata baśni. To wszystko tworzy wyjątkowe doświadczenie, pozwalające zanurzyć się w norweskim folklorze i odkryć, jak zmieniało się wyobrażenie o trollach na przestrzeni czasu.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Dział poświęcony mitologii nordyckiej oraz Sala Trolli zabiorą Cię w fascynującą podróż po świecie trolli od samego początku. Dowiedz się, jak wyglądał wszechświat według Wikingów, poznaj baśnie, które norwescy rodzice opowiadają swoim dzieciom od wieków, oraz zobacz, jak wyglądają trolle w ich naturalnym środowisku.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Nie mniej tajemnicze są stworzenia żyjące w głębinach norweskich fiordów oraz sekretne istoty zwane Huldrefolket. Dowiedz się, kim są, gdzie mieszkają i dlaczego są tak cenione w naszej morskiej ekspozycji „Ukryte pod falami” oraz w dedykowanej Sali Huldrefolket.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  <w:t xml:space="preserve">W muzeum znajdziesz także liczne gry planszowe i strefy kreatywne, które zapewnią Ci rozrywkę, a także małą bibliotekę z baśniami i książkami o mitologii w różnych językach dla tych, którzy chcą dowiedzieć się więcej.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Muzeum Trolli jest otwarte codziennie w godzinach 09:00–19:00 pod adresem Øvre Dreggsallmenningen 6.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Więcej informacji o naszych atrakcjach znajdziesz na stronie: bergen.trollmuseum.no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Normal">
    <w:name w:val="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1">
    <w:name w:val="Heading 1"/>
    <w:basedOn w:val="Normal1"/>
    <w:next w:val="Normal1"/>
    <w:qFormat w:val="1"/>
    <w:pPr>
      <w:keepNext w:val="1"/>
      <w:keepLines w:val="1"/>
      <w:pageBreakBefore w:val="0"/>
      <w:spacing w:after="120" w:before="400" w:line="240" w:lineRule="auto"/>
    </w:pPr>
    <w:rPr>
      <w:sz w:val="40"/>
      <w:szCs w:val="40"/>
    </w:rPr>
  </w:style>
  <w:style w:type="paragraph" w:styleId="2">
    <w:name w:val="Heading 2"/>
    <w:basedOn w:val="Normal1"/>
    <w:next w:val="Normal1"/>
    <w:qFormat w:val="1"/>
    <w:pPr>
      <w:keepNext w:val="1"/>
      <w:keepLines w:val="1"/>
      <w:pageBreakBefore w:val="0"/>
      <w:spacing w:after="120" w:before="360" w:line="240" w:lineRule="auto"/>
    </w:pPr>
    <w:rPr>
      <w:b w:val="0"/>
      <w:sz w:val="32"/>
      <w:szCs w:val="32"/>
    </w:rPr>
  </w:style>
  <w:style w:type="paragraph" w:styleId="3">
    <w:name w:val="Heading 3"/>
    <w:basedOn w:val="Normal1"/>
    <w:next w:val="Normal1"/>
    <w:qFormat w:val="1"/>
    <w:pPr>
      <w:keepNext w:val="1"/>
      <w:keepLines w:val="1"/>
      <w:pageBreakBefore w:val="0"/>
      <w:spacing w:after="80" w:before="320" w:line="240" w:lineRule="auto"/>
    </w:pPr>
    <w:rPr>
      <w:b w:val="0"/>
      <w:color w:val="434343"/>
      <w:sz w:val="28"/>
      <w:szCs w:val="28"/>
    </w:rPr>
  </w:style>
  <w:style w:type="paragraph" w:styleId="4">
    <w:name w:val="Heading 4"/>
    <w:basedOn w:val="Normal1"/>
    <w:next w:val="Normal1"/>
    <w:qFormat w:val="1"/>
    <w:pPr>
      <w:keepNext w:val="1"/>
      <w:keepLines w:val="1"/>
      <w:pageBreakBefore w:val="0"/>
      <w:spacing w:after="80" w:before="280" w:line="240" w:lineRule="auto"/>
    </w:pPr>
    <w:rPr>
      <w:color w:val="666666"/>
      <w:sz w:val="24"/>
      <w:szCs w:val="24"/>
    </w:rPr>
  </w:style>
  <w:style w:type="paragraph" w:styleId="5">
    <w:name w:val="Heading 5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color w:val="666666"/>
      <w:sz w:val="22"/>
      <w:szCs w:val="22"/>
    </w:rPr>
  </w:style>
  <w:style w:type="paragraph" w:styleId="6">
    <w:name w:val="Heading 6"/>
    <w:basedOn w:val="Normal1"/>
    <w:next w:val="Normal1"/>
    <w:qFormat w:val="1"/>
    <w:pPr>
      <w:keepNext w:val="1"/>
      <w:keepLines w:val="1"/>
      <w:pageBreakBefore w:val="0"/>
      <w:spacing w:after="80" w:before="240" w:line="240" w:lineRule="auto"/>
    </w:pPr>
    <w:rPr>
      <w:i w:val="1"/>
      <w:color w:val="666666"/>
      <w:sz w:val="22"/>
      <w:szCs w:val="22"/>
    </w:rPr>
  </w:style>
  <w:style w:type="character" w:styleId="Style8">
    <w:name w:val="Интернет-ссылка"/>
    <w:rPr>
      <w:color w:val="000080"/>
      <w:u w:val="single"/>
      <w:lang w:bidi="zxx" w:eastAsia="zxx" w:val="zxx"/>
    </w:rPr>
  </w:style>
  <w:style w:type="paragraph" w:styleId="Style9">
    <w:name w:val="Заголовок"/>
    <w:basedOn w:val="Normal"/>
    <w:next w:val="Style10"/>
    <w:qFormat w:val="1"/>
    <w:pPr>
      <w:keepNext w:val="1"/>
      <w:spacing w:after="120" w:before="240"/>
    </w:pPr>
    <w:rPr>
      <w:rFonts w:ascii="Liberation Sans" w:cs="Mangal" w:eastAsia="Microsoft YaHei" w:hAnsi="Liberation Sans"/>
      <w:sz w:val="28"/>
      <w:szCs w:val="28"/>
    </w:rPr>
  </w:style>
  <w:style w:type="paragraph" w:styleId="Style10">
    <w:name w:val="Body Text"/>
    <w:basedOn w:val="Normal"/>
    <w:pPr>
      <w:spacing w:after="140" w:before="0" w:line="276" w:lineRule="auto"/>
    </w:pPr>
    <w:rPr/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 w:val="1"/>
    <w:pPr>
      <w:suppressLineNumbers w:val="1"/>
      <w:spacing w:after="120" w:before="120"/>
    </w:pPr>
    <w:rPr>
      <w:rFonts w:cs="Mangal"/>
      <w:i w:val="1"/>
      <w:iCs w:val="1"/>
      <w:sz w:val="24"/>
      <w:szCs w:val="24"/>
    </w:rPr>
  </w:style>
  <w:style w:type="paragraph" w:styleId="Style13">
    <w:name w:val="Указатель"/>
    <w:basedOn w:val="Normal"/>
    <w:qFormat w:val="1"/>
    <w:pPr>
      <w:suppressLineNumbers w:val="1"/>
    </w:pPr>
    <w:rPr>
      <w:rFonts w:cs="Mangal"/>
    </w:rPr>
  </w:style>
  <w:style w:type="paragraph" w:styleId="Normal1" w:default="1">
    <w:name w:val="LO-normal"/>
    <w:qFormat w:val="1"/>
    <w:pPr>
      <w:widowControl w:val="1"/>
      <w:bidi w:val="0"/>
      <w:spacing w:after="0" w:before="0" w:line="276" w:lineRule="auto"/>
      <w:jc w:val="left"/>
    </w:pPr>
    <w:rPr>
      <w:rFonts w:ascii="Arial" w:cs="Arial" w:eastAsia="Arial" w:hAnsi="Arial"/>
      <w:color w:val="auto"/>
      <w:kern w:val="0"/>
      <w:sz w:val="22"/>
      <w:szCs w:val="22"/>
      <w:lang w:bidi="hi-IN" w:eastAsia="zh-CN" w:val="en"/>
    </w:rPr>
  </w:style>
  <w:style w:type="paragraph" w:styleId="Style14">
    <w:name w:val="Title"/>
    <w:basedOn w:val="Normal1"/>
    <w:next w:val="Normal1"/>
    <w:qFormat w:val="1"/>
    <w:pPr>
      <w:keepNext w:val="1"/>
      <w:keepLines w:val="1"/>
      <w:pageBreakBefore w:val="0"/>
      <w:spacing w:after="60" w:before="0" w:line="240" w:lineRule="auto"/>
    </w:pPr>
    <w:rPr>
      <w:sz w:val="52"/>
      <w:szCs w:val="52"/>
    </w:rPr>
  </w:style>
  <w:style w:type="paragraph" w:styleId="Style15">
    <w:name w:val="Subtitle"/>
    <w:basedOn w:val="Normal1"/>
    <w:next w:val="Normal1"/>
    <w:qFormat w:val="1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Normal" w:default="1">
    <w:name w:val="Table Normal"/>
  </w:style>
  <w:style w:type="table" w:styleId="TableNormal" w:default="1">
    <w:name w:val="Table 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="24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rqP3bf2mK8SXTYcHzuqTj3LLBA==">CgMxLjA4AHIhMU9VQ1hRdHdNMEpxVUxNWGY3SkJEWkRHamxwcmtOTElz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